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F8" w:rsidRPr="00714F55" w:rsidRDefault="00714F55" w:rsidP="000559F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0559F8" w:rsidRPr="005961CF" w:rsidRDefault="000559F8" w:rsidP="000559F8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KEBERSIHAN</w:t>
      </w:r>
    </w:p>
    <w:p w:rsidR="000559F8" w:rsidRPr="005961CF" w:rsidRDefault="000559F8" w:rsidP="000559F8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0559F8" w:rsidRPr="005961CF" w:rsidRDefault="000559F8" w:rsidP="000559F8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kebersihan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dilingkungan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>
        <w:rPr>
          <w:rFonts w:ascii="Arial" w:eastAsia="Calibri" w:hAnsi="Arial" w:cs="Arial"/>
          <w:sz w:val="24"/>
          <w:szCs w:val="24"/>
        </w:rPr>
        <w:t>Kabupaten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0559F8" w:rsidRPr="005961CF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Membersihkan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0559F8" w:rsidRPr="006A42C2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peralatan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perlengkapan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kantor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559F8" w:rsidRPr="006A42C2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Menajaga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lingkungan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gedung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halaman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559F8" w:rsidRPr="005961CF" w:rsidRDefault="000559F8" w:rsidP="000559F8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Merapikan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tanaman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dan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taman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0559F8" w:rsidRPr="005961CF" w:rsidRDefault="000559F8" w:rsidP="000559F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0559F8" w:rsidRPr="005961CF" w:rsidTr="001065CF">
        <w:trPr>
          <w:tblHeader/>
        </w:trPr>
        <w:tc>
          <w:tcPr>
            <w:tcW w:w="693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0559F8" w:rsidRPr="005961CF" w:rsidTr="001065CF">
        <w:tc>
          <w:tcPr>
            <w:tcW w:w="693" w:type="dxa"/>
          </w:tcPr>
          <w:p w:rsidR="000559F8" w:rsidRPr="005961CF" w:rsidRDefault="000559F8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0559F8" w:rsidRPr="005961CF" w:rsidRDefault="000559F8" w:rsidP="001065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0559F8" w:rsidRPr="000559F8" w:rsidRDefault="000559F8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3402" w:type="dxa"/>
          </w:tcPr>
          <w:p w:rsidR="000559F8" w:rsidRDefault="000559F8" w:rsidP="000559F8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0559F8" w:rsidRDefault="000559F8" w:rsidP="000559F8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0559F8" w:rsidRPr="000559F8" w:rsidRDefault="000559F8" w:rsidP="000559F8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1" w:type="dxa"/>
          </w:tcPr>
          <w:p w:rsidR="000559F8" w:rsidRDefault="000559F8" w:rsidP="001065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22FC" w:rsidRDefault="00E322FC" w:rsidP="001065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Pr="005961CF" w:rsidRDefault="00E322FC" w:rsidP="00E322FC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0559F8" w:rsidRPr="005961CF" w:rsidRDefault="000559F8" w:rsidP="000559F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0559F8" w:rsidRPr="005961CF" w:rsidRDefault="000559F8" w:rsidP="000559F8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0559F8" w:rsidRPr="005961CF" w:rsidTr="001065CF">
        <w:tc>
          <w:tcPr>
            <w:tcW w:w="599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0559F8" w:rsidRPr="005961CF" w:rsidRDefault="000559F8" w:rsidP="001065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E322FC" w:rsidRPr="005961CF" w:rsidTr="001065CF">
        <w:tc>
          <w:tcPr>
            <w:tcW w:w="599" w:type="dxa"/>
          </w:tcPr>
          <w:p w:rsidR="00E322FC" w:rsidRPr="005961CF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E322FC" w:rsidRPr="005961CF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E322FC" w:rsidRPr="000559F8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  <w:tc>
          <w:tcPr>
            <w:tcW w:w="2551" w:type="dxa"/>
          </w:tcPr>
          <w:p w:rsidR="00E322FC" w:rsidRDefault="00E322FC" w:rsidP="001065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E322FC" w:rsidRDefault="00E322FC" w:rsidP="001065CF">
            <w:pPr>
              <w:contextualSpacing/>
              <w:rPr>
                <w:rFonts w:ascii="Arial" w:hAnsi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dikelola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</w:p>
          <w:p w:rsidR="00E322FC" w:rsidRPr="000559F8" w:rsidRDefault="00E322FC" w:rsidP="001065CF">
            <w:pPr>
              <w:contextualSpacing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</w:tcPr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22FC" w:rsidRDefault="00E322FC" w:rsidP="001065CF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E322FC" w:rsidRDefault="00E322FC" w:rsidP="00E322F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E322FC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22FC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22FC" w:rsidRPr="00E322FC" w:rsidRDefault="00E322FC" w:rsidP="001065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100 %</w:t>
            </w:r>
          </w:p>
        </w:tc>
      </w:tr>
    </w:tbl>
    <w:p w:rsidR="000559F8" w:rsidRPr="005961CF" w:rsidRDefault="000559F8" w:rsidP="000559F8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E322FC"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lingkungan</w:t>
      </w:r>
      <w:proofErr w:type="spellEnd"/>
      <w:r w:rsidR="00E322FC">
        <w:rPr>
          <w:rFonts w:ascii="Arial" w:eastAsia="Calibri" w:hAnsi="Arial" w:cs="Arial"/>
          <w:sz w:val="24"/>
          <w:szCs w:val="24"/>
        </w:rPr>
        <w:t xml:space="preserve"> Kantor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="00E322FC">
        <w:rPr>
          <w:rFonts w:ascii="Arial" w:eastAsia="Calibri" w:hAnsi="Arial" w:cs="Arial"/>
          <w:sz w:val="24"/>
          <w:szCs w:val="24"/>
        </w:rPr>
        <w:t xml:space="preserve"> Malang 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sebagai berikut :</w:t>
      </w:r>
    </w:p>
    <w:p w:rsidR="00E322FC" w:rsidRPr="00E322FC" w:rsidRDefault="00E322FC" w:rsidP="00E322FC">
      <w:pPr>
        <w:pStyle w:val="ListParagraph"/>
        <w:numPr>
          <w:ilvl w:val="0"/>
          <w:numId w:val="5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membersihkan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di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E322FC" w:rsidRPr="00E322FC" w:rsidRDefault="00E322FC" w:rsidP="00E322FC">
      <w:pPr>
        <w:pStyle w:val="ListParagraph"/>
        <w:numPr>
          <w:ilvl w:val="0"/>
          <w:numId w:val="5"/>
        </w:numPr>
        <w:ind w:left="1418" w:hanging="567"/>
        <w:rPr>
          <w:rFonts w:ascii="Arial" w:hAnsi="Arial"/>
          <w:color w:val="000000"/>
          <w:sz w:val="24"/>
          <w:szCs w:val="24"/>
        </w:rPr>
      </w:pPr>
      <w:proofErr w:type="spellStart"/>
      <w:r w:rsidRPr="00E322F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menjaga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kebersihan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lingkungan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dikelola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E322F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E322FC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0559F8" w:rsidRPr="00E322FC" w:rsidRDefault="000559F8" w:rsidP="000559F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</w:t>
      </w:r>
      <w:proofErr w:type="spellStart"/>
      <w:r w:rsidR="00E322FC">
        <w:rPr>
          <w:rFonts w:ascii="Arial" w:eastAsia="Calibri" w:hAnsi="Arial" w:cs="Arial"/>
          <w:sz w:val="24"/>
          <w:szCs w:val="24"/>
        </w:rPr>
        <w:t>kebersihan</w:t>
      </w:r>
      <w:proofErr w:type="spellEnd"/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0559F8" w:rsidRPr="005961CF" w:rsidRDefault="000559F8" w:rsidP="000559F8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0559F8" w:rsidRPr="005961CF" w:rsidRDefault="000559F8" w:rsidP="000559F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0559F8" w:rsidRPr="005961CF" w:rsidRDefault="000559F8" w:rsidP="000559F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0559F8" w:rsidRPr="005961CF" w:rsidRDefault="000559F8" w:rsidP="000559F8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0559F8" w:rsidRPr="005961CF" w:rsidRDefault="000559F8" w:rsidP="000559F8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0559F8" w:rsidRPr="005961CF" w:rsidRDefault="000559F8" w:rsidP="000559F8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0559F8" w:rsidRPr="005961CF" w:rsidRDefault="000559F8" w:rsidP="000559F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0559F8" w:rsidRPr="005961CF" w:rsidRDefault="000559F8" w:rsidP="000559F8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0559F8" w:rsidRPr="005961CF" w:rsidRDefault="000559F8" w:rsidP="000559F8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Pramu Kebersihan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Spec="right" w:tblpY="145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714F55" w:rsidRPr="005961CF" w:rsidTr="00714F55">
        <w:trPr>
          <w:trHeight w:val="2589"/>
        </w:trPr>
        <w:tc>
          <w:tcPr>
            <w:tcW w:w="4644" w:type="dxa"/>
          </w:tcPr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714F55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714F55" w:rsidRPr="005961CF" w:rsidRDefault="00714F55" w:rsidP="00714F55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714F55" w:rsidRPr="00AD2FED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17 </w:t>
            </w: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Januari 20</w:t>
            </w:r>
            <w:r w:rsidR="00AD2FED">
              <w:rPr>
                <w:rFonts w:ascii="Arial" w:eastAsia="Calibri" w:hAnsi="Arial" w:cs="Arial"/>
                <w:sz w:val="24"/>
                <w:szCs w:val="24"/>
              </w:rPr>
              <w:t>20</w:t>
            </w:r>
            <w:bookmarkStart w:id="0" w:name="_GoBack"/>
            <w:bookmarkEnd w:id="0"/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PRAMU KEBERSIHAN</w:t>
            </w:r>
            <w:r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714F55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14F55" w:rsidRPr="005961CF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314BD" w:rsidRDefault="00C314BD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="00853D14" w:rsidRPr="000479E8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ROISUL UMAM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714F55" w:rsidRPr="00714F55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14F55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714F55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Pr="00714F55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714F55" w:rsidRPr="00714F55" w:rsidRDefault="00714F55" w:rsidP="00714F5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14F55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714F55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Pr="00714F55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0559F8" w:rsidRPr="005961CF" w:rsidRDefault="000559F8" w:rsidP="00AD2FED">
      <w:pPr>
        <w:spacing w:before="240" w:after="160" w:line="24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0559F8" w:rsidRPr="005961CF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C16"/>
    <w:multiLevelType w:val="hybridMultilevel"/>
    <w:tmpl w:val="B074E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76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A0"/>
    <w:rsid w:val="000559F8"/>
    <w:rsid w:val="001065CF"/>
    <w:rsid w:val="001A39A0"/>
    <w:rsid w:val="006422F4"/>
    <w:rsid w:val="00714F55"/>
    <w:rsid w:val="00853D14"/>
    <w:rsid w:val="008F19CC"/>
    <w:rsid w:val="00955190"/>
    <w:rsid w:val="00AD2FED"/>
    <w:rsid w:val="00C1142A"/>
    <w:rsid w:val="00C314BD"/>
    <w:rsid w:val="00E3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559F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559F8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610A-0828-49EE-A1D1-2B9F221C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8</cp:revision>
  <cp:lastPrinted>2020-01-09T07:40:00Z</cp:lastPrinted>
  <dcterms:created xsi:type="dcterms:W3CDTF">2020-01-09T07:03:00Z</dcterms:created>
  <dcterms:modified xsi:type="dcterms:W3CDTF">2020-01-09T07:45:00Z</dcterms:modified>
</cp:coreProperties>
</file>